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C418" w14:textId="77777777" w:rsidR="00F4361E" w:rsidRDefault="00BA4B8E">
      <w:pPr>
        <w:pStyle w:val="Heading1"/>
        <w:jc w:val="center"/>
      </w:pPr>
      <w:r>
        <w:t>Statement of Beliefs</w:t>
      </w:r>
    </w:p>
    <w:p w14:paraId="0D24A3DD" w14:textId="77777777" w:rsidR="00F4361E" w:rsidRDefault="00BA4B8E">
      <w:pPr>
        <w:jc w:val="center"/>
      </w:pPr>
      <w:r>
        <w:rPr>
          <w:b/>
        </w:rPr>
        <w:t>Bartlett Ministries International</w:t>
      </w:r>
    </w:p>
    <w:p w14:paraId="51AF1247" w14:textId="77777777" w:rsidR="00F4361E" w:rsidRDefault="00BA4B8E">
      <w:r>
        <w:t>Bartlett Ministries International is a results-based, truth-seeking outreach ministry that fully embraces the Word of God as the foundation for life, purpose, and power. We exist to bring transformation through the living Word and by faith in Jesus Christ.</w:t>
      </w:r>
    </w:p>
    <w:p w14:paraId="445D0216" w14:textId="77777777" w:rsidR="00F4361E" w:rsidRDefault="00BA4B8E">
      <w:r>
        <w:br/>
        <w:t>**We Believe:**</w:t>
      </w:r>
    </w:p>
    <w:p w14:paraId="3F25ED18" w14:textId="5458B038" w:rsidR="00F4361E" w:rsidRDefault="00BA4B8E" w:rsidP="0008369B">
      <w:pPr>
        <w:pStyle w:val="ListBullet"/>
        <w:numPr>
          <w:ilvl w:val="0"/>
          <w:numId w:val="10"/>
        </w:numPr>
        <w:ind w:left="360"/>
      </w:pPr>
      <w:r>
        <w:t>In one God — eternally existent in three Persons: Father, Son, and Holy Spirit — the Creator of all things.</w:t>
      </w:r>
    </w:p>
    <w:p w14:paraId="2D058929" w14:textId="59634120" w:rsidR="00F4361E" w:rsidRDefault="00BA4B8E">
      <w:pPr>
        <w:pStyle w:val="ListBullet"/>
      </w:pPr>
      <w:r>
        <w:t>That the Bible is the inspired, infallible, and authoritative Word of God — the final rule of faith, conduct, and provision.</w:t>
      </w:r>
    </w:p>
    <w:p w14:paraId="486BC2C2" w14:textId="03134ADD" w:rsidR="00F4361E" w:rsidRDefault="00BA4B8E">
      <w:pPr>
        <w:pStyle w:val="ListBullet"/>
      </w:pPr>
      <w:r>
        <w:t>In the deity of Jesus Christ — His virgin birth, sinless life, miracles, sacrificial death, bodily resurrection, ascension, and soon return for His Church.</w:t>
      </w:r>
    </w:p>
    <w:p w14:paraId="691B76A6" w14:textId="271A6051" w:rsidR="00F4361E" w:rsidRDefault="00BA4B8E">
      <w:pPr>
        <w:pStyle w:val="ListBullet"/>
      </w:pPr>
      <w:r>
        <w:t>That salvation comes only through repentance and faith in the shed blood of Jesus Christ.</w:t>
      </w:r>
    </w:p>
    <w:p w14:paraId="5DA3A6E7" w14:textId="714939AC" w:rsidR="00F4361E" w:rsidRDefault="00BA4B8E">
      <w:pPr>
        <w:pStyle w:val="ListBullet"/>
      </w:pPr>
      <w:r>
        <w:t>That regeneration by the Holy Spirit is essential for personal salvation and spiritual transformation.</w:t>
      </w:r>
    </w:p>
    <w:p w14:paraId="6A46DBA2" w14:textId="3F03856A" w:rsidR="00F4361E" w:rsidRDefault="00BA4B8E">
      <w:pPr>
        <w:pStyle w:val="ListBullet"/>
      </w:pPr>
      <w:r>
        <w:t>That we are called to walk by faith and not by sight (2 Corinthians 5:7), depending not on our natural abilities, but on the Word and promises of God.</w:t>
      </w:r>
    </w:p>
    <w:p w14:paraId="3B64CF63" w14:textId="048C9659" w:rsidR="00F4361E" w:rsidRDefault="00BA4B8E">
      <w:pPr>
        <w:pStyle w:val="ListBullet"/>
      </w:pPr>
      <w:r>
        <w:t>In sanctification through the Word and the indwelling power of the Holy Spirit, enabling the believer to live a holy and victorious life.</w:t>
      </w:r>
    </w:p>
    <w:p w14:paraId="2574D445" w14:textId="167054E3" w:rsidR="00F4361E" w:rsidRDefault="00BA4B8E">
      <w:pPr>
        <w:pStyle w:val="ListBullet"/>
      </w:pPr>
      <w:r>
        <w:t>In divine healing as part of Christ’s redemptive work and available through faith and believing prayer.</w:t>
      </w:r>
    </w:p>
    <w:p w14:paraId="0E00239A" w14:textId="21448CD7" w:rsidR="00F4361E" w:rsidRDefault="00BA4B8E">
      <w:pPr>
        <w:pStyle w:val="ListBullet"/>
      </w:pPr>
      <w:r>
        <w:t>In water baptism by immersion and in the observance of the Lord’s Supper as ordinances of the Church.</w:t>
      </w:r>
    </w:p>
    <w:p w14:paraId="366277D4" w14:textId="54422844" w:rsidR="00F4361E" w:rsidRDefault="00BA4B8E">
      <w:pPr>
        <w:pStyle w:val="ListBullet"/>
      </w:pPr>
      <w:r>
        <w:t>In the baptism in the Holy Spirit as a distinct experience from salvation, with evidence such as speaking in tongues (Acts 2:4) and the operation of spiritual gifts.</w:t>
      </w:r>
    </w:p>
    <w:p w14:paraId="7A9BD249" w14:textId="34E036E5" w:rsidR="00F4361E" w:rsidRDefault="00BA4B8E">
      <w:pPr>
        <w:pStyle w:val="ListBullet"/>
      </w:pPr>
      <w:r>
        <w:t>In the resurrection of the saved to eternal life and of the lost to eternal judgment.</w:t>
      </w:r>
    </w:p>
    <w:p w14:paraId="46DF254B" w14:textId="4F0865C5" w:rsidR="00F4361E" w:rsidRDefault="00BA4B8E">
      <w:pPr>
        <w:pStyle w:val="ListBullet"/>
      </w:pPr>
      <w:r>
        <w:t>In the personal, visible, soon return of Jesus Christ to receive His Church.</w:t>
      </w:r>
    </w:p>
    <w:p w14:paraId="79A681F0" w14:textId="61191C8D" w:rsidR="00F4361E" w:rsidRDefault="00BA4B8E">
      <w:pPr>
        <w:pStyle w:val="ListBullet"/>
      </w:pPr>
      <w:r>
        <w:t>In our mandate to fulfill the Great Commission through evangelism, discipleship, and global mission work (Matthew 28:19–20).</w:t>
      </w:r>
    </w:p>
    <w:p w14:paraId="03D3D046" w14:textId="77777777" w:rsidR="00F4361E" w:rsidRDefault="00BA4B8E">
      <w:r>
        <w:t>We are committed through discipleship to equipping believers to live by faith, walk in the Spirit, and operate in the full inheritance of God’s promises. You can depend on God — He is faithful, and His Word never fails.</w:t>
      </w:r>
    </w:p>
    <w:sectPr w:rsidR="00F43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0752B75"/>
    <w:multiLevelType w:val="hybridMultilevel"/>
    <w:tmpl w:val="A6C43E7C"/>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186335043">
    <w:abstractNumId w:val="8"/>
  </w:num>
  <w:num w:numId="2" w16cid:durableId="1003362320">
    <w:abstractNumId w:val="6"/>
  </w:num>
  <w:num w:numId="3" w16cid:durableId="492988379">
    <w:abstractNumId w:val="5"/>
  </w:num>
  <w:num w:numId="4" w16cid:durableId="1477840241">
    <w:abstractNumId w:val="4"/>
  </w:num>
  <w:num w:numId="5" w16cid:durableId="350836966">
    <w:abstractNumId w:val="7"/>
  </w:num>
  <w:num w:numId="6" w16cid:durableId="853878461">
    <w:abstractNumId w:val="3"/>
  </w:num>
  <w:num w:numId="7" w16cid:durableId="1027675777">
    <w:abstractNumId w:val="2"/>
  </w:num>
  <w:num w:numId="8" w16cid:durableId="2117141307">
    <w:abstractNumId w:val="1"/>
  </w:num>
  <w:num w:numId="9" w16cid:durableId="1188983478">
    <w:abstractNumId w:val="0"/>
  </w:num>
  <w:num w:numId="10" w16cid:durableId="310183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CE4"/>
    <w:rsid w:val="00034616"/>
    <w:rsid w:val="0006063C"/>
    <w:rsid w:val="0008369B"/>
    <w:rsid w:val="0015074B"/>
    <w:rsid w:val="0029639D"/>
    <w:rsid w:val="00326F90"/>
    <w:rsid w:val="00871E10"/>
    <w:rsid w:val="00AA1D8D"/>
    <w:rsid w:val="00B47730"/>
    <w:rsid w:val="00BA4B8E"/>
    <w:rsid w:val="00C64CAF"/>
    <w:rsid w:val="00CB0664"/>
    <w:rsid w:val="00F436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06ADD"/>
  <w14:defaultImageDpi w14:val="300"/>
  <w15:docId w15:val="{4CC02A64-07CC-0A41-AD25-D858C330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Bartlett</cp:lastModifiedBy>
  <cp:revision>2</cp:revision>
  <dcterms:created xsi:type="dcterms:W3CDTF">2025-07-06T23:30:00Z</dcterms:created>
  <dcterms:modified xsi:type="dcterms:W3CDTF">2025-07-06T23:30:00Z</dcterms:modified>
  <cp:category/>
</cp:coreProperties>
</file>